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66" w:rsidRDefault="00DB4566" w:rsidP="00DB4566"/>
    <w:p w:rsidR="00DB4566" w:rsidRPr="00DB4566" w:rsidRDefault="00DB4566" w:rsidP="00DB4566">
      <w:pPr>
        <w:pStyle w:val="Paragrafoelenco"/>
        <w:rPr>
          <w:b/>
          <w:sz w:val="32"/>
          <w:szCs w:val="32"/>
        </w:rPr>
      </w:pPr>
      <w:r w:rsidRPr="00DB4566">
        <w:rPr>
          <w:b/>
          <w:sz w:val="32"/>
          <w:szCs w:val="32"/>
        </w:rPr>
        <w:t>N. ELENCO TESI 2016</w:t>
      </w:r>
      <w:r w:rsidR="00E737BB">
        <w:rPr>
          <w:b/>
          <w:sz w:val="32"/>
          <w:szCs w:val="32"/>
        </w:rPr>
        <w:t>: 14</w:t>
      </w:r>
    </w:p>
    <w:p w:rsidR="00DB4566" w:rsidRPr="00DB4566" w:rsidRDefault="00DB4566" w:rsidP="00DB4566">
      <w:pPr>
        <w:pStyle w:val="Paragrafoelenco"/>
        <w:rPr>
          <w:b/>
          <w:sz w:val="32"/>
          <w:szCs w:val="32"/>
        </w:rPr>
      </w:pPr>
    </w:p>
    <w:p w:rsidR="00DB4566" w:rsidRPr="00DB4566" w:rsidRDefault="00DB4566" w:rsidP="00DB4566">
      <w:pPr>
        <w:pStyle w:val="Paragrafoelenco"/>
        <w:rPr>
          <w:b/>
          <w:sz w:val="32"/>
          <w:szCs w:val="32"/>
        </w:rPr>
      </w:pPr>
      <w:r w:rsidRPr="00DB4566">
        <w:rPr>
          <w:b/>
          <w:sz w:val="32"/>
          <w:szCs w:val="32"/>
        </w:rPr>
        <w:t>TITOLI TESI 2016</w:t>
      </w:r>
    </w:p>
    <w:p w:rsidR="00C12B11" w:rsidRDefault="00DB4566" w:rsidP="00DB4566">
      <w:pPr>
        <w:pStyle w:val="Paragrafoelenco"/>
        <w:numPr>
          <w:ilvl w:val="0"/>
          <w:numId w:val="1"/>
        </w:numPr>
      </w:pPr>
      <w:r>
        <w:t>L’uso della metafora in Psicoterapia della Gestalt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Il gesto psicologico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Dall’intersoggettività al legame: la ristrutturazione del ponte dell’attaccamento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Ritorno all’isteria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La psicoterapia come rito di passaggio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L’orientamento sessuale come identità. Suggerimenti per una psicoterapia libera da pregiudizi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Una figlia inaspettata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Narrazioni possibili in Psicoterapia della Gestalt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Il lavoro sul sogno come scoperta di sé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La rabbia che cela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Dalla paura all’autonomia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Come in un film. L’uso metaforico dei film in psicoterapia della Gestalt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Quando tenere in una mano fa crollare</w:t>
      </w:r>
    </w:p>
    <w:p w:rsidR="00DB4566" w:rsidRDefault="00DB4566" w:rsidP="00DB4566">
      <w:pPr>
        <w:pStyle w:val="Paragrafoelenco"/>
        <w:numPr>
          <w:ilvl w:val="0"/>
          <w:numId w:val="1"/>
        </w:numPr>
      </w:pPr>
      <w:r>
        <w:t>Nuovi mondi possibili. Creatività e responsabilità in Psicoterapia della Gestalt</w:t>
      </w:r>
    </w:p>
    <w:sectPr w:rsidR="00DB4566" w:rsidSect="00C12B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912BA"/>
    <w:multiLevelType w:val="hybridMultilevel"/>
    <w:tmpl w:val="4A3A1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4566"/>
    <w:rsid w:val="00C12B11"/>
    <w:rsid w:val="00DB4566"/>
    <w:rsid w:val="00E737BB"/>
    <w:rsid w:val="00EE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B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>gest alt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</dc:creator>
  <cp:keywords/>
  <dc:description/>
  <cp:lastModifiedBy>Istituto</cp:lastModifiedBy>
  <cp:revision>4</cp:revision>
  <dcterms:created xsi:type="dcterms:W3CDTF">2017-11-02T13:35:00Z</dcterms:created>
  <dcterms:modified xsi:type="dcterms:W3CDTF">2017-11-02T13:37:00Z</dcterms:modified>
</cp:coreProperties>
</file>